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1AE" w:rsidRDefault="004661AE" w:rsidP="0096086A">
      <w:pPr>
        <w:spacing w:after="0" w:line="276" w:lineRule="auto"/>
        <w:ind w:left="-284"/>
        <w:rPr>
          <w:rFonts w:ascii="Arial" w:hAnsi="Arial" w:cs="Arial"/>
          <w:b/>
          <w:color w:val="BC9E54"/>
          <w:sz w:val="32"/>
          <w:szCs w:val="18"/>
          <w:lang w:val="cs-CZ"/>
        </w:rPr>
      </w:pPr>
      <w:bookmarkStart w:id="0" w:name="_GoBack"/>
      <w:bookmarkEnd w:id="0"/>
      <w:r w:rsidRPr="00323365">
        <w:rPr>
          <w:noProof/>
          <w:color w:val="FF0000"/>
          <w:lang w:val="cs-CZ" w:eastAsia="cs-CZ"/>
        </w:rPr>
        <w:drawing>
          <wp:anchor distT="0" distB="0" distL="114300" distR="114300" simplePos="0" relativeHeight="251664384" behindDoc="1" locked="0" layoutInCell="1" allowOverlap="1" wp14:anchorId="7BB76228" wp14:editId="453D9524">
            <wp:simplePos x="0" y="0"/>
            <wp:positionH relativeFrom="margin">
              <wp:align>center</wp:align>
            </wp:positionH>
            <wp:positionV relativeFrom="page">
              <wp:posOffset>415290</wp:posOffset>
            </wp:positionV>
            <wp:extent cx="2898140" cy="902970"/>
            <wp:effectExtent l="0" t="0" r="0" b="0"/>
            <wp:wrapNone/>
            <wp:docPr id="5" name="Obrázek 5" descr="logo_ve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eo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1AE" w:rsidRDefault="004661AE" w:rsidP="0096086A">
      <w:pPr>
        <w:spacing w:after="0" w:line="276" w:lineRule="auto"/>
        <w:ind w:left="-284"/>
        <w:rPr>
          <w:rFonts w:ascii="Arial" w:hAnsi="Arial" w:cs="Arial"/>
          <w:b/>
          <w:color w:val="BC9E54"/>
          <w:sz w:val="32"/>
          <w:szCs w:val="18"/>
          <w:lang w:val="cs-CZ"/>
        </w:rPr>
      </w:pPr>
    </w:p>
    <w:p w:rsidR="0096086A" w:rsidRPr="004661AE" w:rsidRDefault="0096086A" w:rsidP="0096086A">
      <w:pPr>
        <w:spacing w:after="0" w:line="276" w:lineRule="auto"/>
        <w:ind w:left="-284"/>
        <w:rPr>
          <w:rFonts w:ascii="Arial" w:hAnsi="Arial" w:cs="Arial"/>
          <w:color w:val="FF0000"/>
          <w:sz w:val="20"/>
          <w:szCs w:val="18"/>
          <w:lang w:val="cs-CZ" w:eastAsia="sk-SK"/>
        </w:rPr>
      </w:pPr>
      <w:r w:rsidRPr="004661AE">
        <w:rPr>
          <w:rFonts w:ascii="Arial" w:hAnsi="Arial" w:cs="Arial"/>
          <w:b/>
          <w:color w:val="FF0000"/>
          <w:sz w:val="32"/>
          <w:szCs w:val="18"/>
          <w:lang w:val="cs-CZ"/>
        </w:rPr>
        <w:t>Předávací protokol</w:t>
      </w:r>
    </w:p>
    <w:p w:rsidR="00E74797" w:rsidRPr="00E74797" w:rsidRDefault="00E74797">
      <w:pPr>
        <w:rPr>
          <w:lang w:val="cs-CZ"/>
        </w:rPr>
      </w:pPr>
    </w:p>
    <w:p w:rsidR="003916EA" w:rsidRDefault="00E40D6C" w:rsidP="00D21E86">
      <w:pPr>
        <w:tabs>
          <w:tab w:val="left" w:pos="5670"/>
        </w:tabs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Stávající odběratel</w:t>
      </w:r>
      <w:r>
        <w:rPr>
          <w:rFonts w:ascii="Arial" w:hAnsi="Arial" w:cs="Arial"/>
          <w:b/>
          <w:sz w:val="18"/>
          <w:lang w:val="cs-CZ"/>
        </w:rPr>
        <w:tab/>
      </w:r>
      <w:r w:rsidR="00E74797" w:rsidRPr="00E74797">
        <w:rPr>
          <w:rFonts w:ascii="Arial" w:hAnsi="Arial" w:cs="Arial"/>
          <w:b/>
          <w:sz w:val="18"/>
          <w:lang w:val="cs-CZ"/>
        </w:rPr>
        <w:t xml:space="preserve">Zákaznické číslo: </w:t>
      </w:r>
      <w:r w:rsidR="00D13F7A">
        <w:rPr>
          <w:rFonts w:ascii="Arial" w:hAnsi="Arial" w:cs="Arial"/>
          <w:b/>
          <w:sz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1" w:name="Text1"/>
      <w:r w:rsidR="00D13F7A">
        <w:rPr>
          <w:rFonts w:ascii="Arial" w:hAnsi="Arial" w:cs="Arial"/>
          <w:b/>
          <w:sz w:val="18"/>
          <w:lang w:val="cs-CZ"/>
        </w:rPr>
        <w:instrText xml:space="preserve"> FORMTEXT </w:instrText>
      </w:r>
      <w:r w:rsidR="00D13F7A">
        <w:rPr>
          <w:rFonts w:ascii="Arial" w:hAnsi="Arial" w:cs="Arial"/>
          <w:b/>
          <w:sz w:val="18"/>
          <w:lang w:val="cs-CZ"/>
        </w:rPr>
      </w:r>
      <w:r w:rsidR="00D13F7A">
        <w:rPr>
          <w:rFonts w:ascii="Arial" w:hAnsi="Arial" w:cs="Arial"/>
          <w:b/>
          <w:sz w:val="18"/>
          <w:lang w:val="cs-CZ"/>
        </w:rPr>
        <w:fldChar w:fldCharType="separate"/>
      </w:r>
      <w:r w:rsidR="00A179EA">
        <w:rPr>
          <w:rFonts w:ascii="Arial" w:hAnsi="Arial" w:cs="Arial"/>
          <w:b/>
          <w:sz w:val="18"/>
          <w:lang w:val="cs-CZ"/>
        </w:rPr>
        <w:t> </w:t>
      </w:r>
      <w:r w:rsidR="00A179EA">
        <w:rPr>
          <w:rFonts w:ascii="Arial" w:hAnsi="Arial" w:cs="Arial"/>
          <w:b/>
          <w:sz w:val="18"/>
          <w:lang w:val="cs-CZ"/>
        </w:rPr>
        <w:t> </w:t>
      </w:r>
      <w:r w:rsidR="00A179EA">
        <w:rPr>
          <w:rFonts w:ascii="Arial" w:hAnsi="Arial" w:cs="Arial"/>
          <w:b/>
          <w:sz w:val="18"/>
          <w:lang w:val="cs-CZ"/>
        </w:rPr>
        <w:t> </w:t>
      </w:r>
      <w:r w:rsidR="00A179EA">
        <w:rPr>
          <w:rFonts w:ascii="Arial" w:hAnsi="Arial" w:cs="Arial"/>
          <w:b/>
          <w:sz w:val="18"/>
          <w:lang w:val="cs-CZ"/>
        </w:rPr>
        <w:t> </w:t>
      </w:r>
      <w:r w:rsidR="00A179EA">
        <w:rPr>
          <w:rFonts w:ascii="Arial" w:hAnsi="Arial" w:cs="Arial"/>
          <w:b/>
          <w:sz w:val="18"/>
          <w:lang w:val="cs-CZ"/>
        </w:rPr>
        <w:t> </w:t>
      </w:r>
      <w:r w:rsidR="00D13F7A">
        <w:rPr>
          <w:rFonts w:ascii="Arial" w:hAnsi="Arial" w:cs="Arial"/>
          <w:b/>
          <w:sz w:val="18"/>
          <w:lang w:val="cs-CZ"/>
        </w:rPr>
        <w:fldChar w:fldCharType="end"/>
      </w:r>
      <w:bookmarkEnd w:id="1"/>
    </w:p>
    <w:p w:rsidR="00E74797" w:rsidRDefault="00E74797" w:rsidP="00D21E86">
      <w:pPr>
        <w:tabs>
          <w:tab w:val="left" w:pos="5387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Příjmení, Jméno, Titul/Obchodní firma: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130"/>
            </w:textInput>
          </w:ffData>
        </w:fldChar>
      </w:r>
      <w:bookmarkStart w:id="2" w:name="Text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"/>
      <w:r>
        <w:rPr>
          <w:rFonts w:ascii="Arial" w:hAnsi="Arial" w:cs="Arial"/>
          <w:sz w:val="18"/>
          <w:szCs w:val="18"/>
          <w:lang w:val="cs-CZ"/>
        </w:rPr>
        <w:tab/>
      </w:r>
      <w:r w:rsidR="009D7C1F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Datum narození/IČ: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3"/>
    </w:p>
    <w:p w:rsidR="00FE0E36" w:rsidRDefault="00FE0E36" w:rsidP="00E74797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Zastoupen: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4"/>
    </w:p>
    <w:p w:rsidR="00FE0E36" w:rsidRDefault="00FE0E36" w:rsidP="00E74797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Adresa trvalého pobytu/sídlo firmy: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4334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Adresa trvalého pobytu/sídla firmy je zasílací adresou</w:t>
      </w:r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5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6" w:name="Text6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6"/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E40D6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7" w:name="Text7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7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6"/>
            </w:textInput>
          </w:ffData>
        </w:fldChar>
      </w:r>
      <w:bookmarkStart w:id="8" w:name="Text8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8"/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Telefon: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17"/>
            </w:textInput>
          </w:ffData>
        </w:fldChar>
      </w:r>
      <w:bookmarkStart w:id="9" w:name="Text9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9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10" w:name="Text10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</w:p>
    <w:p w:rsidR="00FE0E36" w:rsidRDefault="00FE0E36" w:rsidP="00FE0E36">
      <w:pPr>
        <w:spacing w:before="24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SPECIFIKACE ODBĚRNÉHO MÍSTA (DÁLE JEN „OM“)</w:t>
      </w:r>
    </w:p>
    <w:p w:rsidR="000122E1" w:rsidRP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Elektřina</w:t>
      </w:r>
    </w:p>
    <w:p w:rsidR="00FE0E36" w:rsidRDefault="000122E1" w:rsidP="00D2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EAN: 8591824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11" w:name="Text11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12" w:name="Text1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elektroměru: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13" w:name="Text1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</w:p>
    <w:p w:rsid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Hodnoty elektroměru ke dni přepisu:</w:t>
      </w:r>
      <w:r w:rsidR="00FF4D4E">
        <w:rPr>
          <w:rFonts w:ascii="Arial" w:hAnsi="Arial" w:cs="Arial"/>
          <w:sz w:val="18"/>
          <w:szCs w:val="18"/>
          <w:lang w:val="cs-CZ"/>
        </w:rPr>
        <w:t xml:space="preserve"> VT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14" w:name="Text14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4"/>
      <w:r w:rsidR="00FF4D4E">
        <w:rPr>
          <w:rFonts w:ascii="Arial" w:hAnsi="Arial" w:cs="Arial"/>
          <w:sz w:val="18"/>
          <w:szCs w:val="18"/>
          <w:lang w:val="cs-CZ"/>
        </w:rPr>
        <w:t xml:space="preserve"> kWh, NT </w:t>
      </w:r>
      <w:r w:rsidR="00FF4D4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r w:rsidR="00FF4D4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F4D4E">
        <w:rPr>
          <w:rFonts w:ascii="Arial" w:hAnsi="Arial" w:cs="Arial"/>
          <w:sz w:val="18"/>
          <w:szCs w:val="18"/>
          <w:lang w:val="cs-CZ"/>
        </w:rPr>
      </w:r>
      <w:r w:rsidR="00FF4D4E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fldChar w:fldCharType="end"/>
      </w:r>
      <w:r w:rsidR="00FF4D4E">
        <w:rPr>
          <w:rFonts w:ascii="Arial" w:hAnsi="Arial" w:cs="Arial"/>
          <w:sz w:val="18"/>
          <w:szCs w:val="18"/>
          <w:lang w:val="cs-CZ"/>
        </w:rPr>
        <w:t xml:space="preserve"> kWh</w:t>
      </w:r>
    </w:p>
    <w:p w:rsidR="000122E1" w:rsidRDefault="000122E1" w:rsidP="009D7C1F">
      <w:pPr>
        <w:spacing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</w:p>
    <w:p w:rsid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Plyn</w:t>
      </w:r>
    </w:p>
    <w:p w:rsidR="000122E1" w:rsidRDefault="000122E1" w:rsidP="00D2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EIC: 27ZG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maxLength w:val="12"/>
            </w:textInput>
          </w:ffData>
        </w:fldChar>
      </w:r>
      <w:bookmarkStart w:id="15" w:name="Text15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5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bookmarkStart w:id="16" w:name="Text16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plynoměru: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bookmarkStart w:id="17" w:name="Text17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7"/>
      <w:r>
        <w:rPr>
          <w:rFonts w:ascii="Arial" w:hAnsi="Arial" w:cs="Arial"/>
          <w:sz w:val="18"/>
          <w:szCs w:val="18"/>
          <w:lang w:val="cs-CZ"/>
        </w:rPr>
        <w:tab/>
      </w:r>
    </w:p>
    <w:p w:rsidR="000122E1" w:rsidRPr="00FF4D4E" w:rsidRDefault="000122E1" w:rsidP="00E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 w:line="360" w:lineRule="auto"/>
        <w:ind w:left="-284"/>
        <w:rPr>
          <w:rFonts w:ascii="Arial" w:hAnsi="Arial" w:cs="Arial"/>
          <w:sz w:val="18"/>
          <w:szCs w:val="18"/>
          <w:vertAlign w:val="superscript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plynoměru ke dni přepisu: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FF4D4E">
        <w:rPr>
          <w:rFonts w:ascii="Arial" w:hAnsi="Arial" w:cs="Arial"/>
          <w:sz w:val="18"/>
          <w:szCs w:val="18"/>
          <w:lang w:val="cs-CZ"/>
        </w:rPr>
        <w:t xml:space="preserve"> m</w:t>
      </w:r>
      <w:r w:rsidR="00FF4D4E">
        <w:rPr>
          <w:rFonts w:ascii="Arial" w:hAnsi="Arial" w:cs="Arial"/>
          <w:sz w:val="18"/>
          <w:szCs w:val="18"/>
          <w:vertAlign w:val="superscript"/>
          <w:lang w:val="cs-CZ"/>
        </w:rPr>
        <w:t>3</w:t>
      </w:r>
    </w:p>
    <w:p w:rsidR="000122E1" w:rsidRDefault="000122E1" w:rsidP="000122E1">
      <w:pPr>
        <w:spacing w:before="240"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Adresa OM (pokud je odlišná od adresy trvalého pobytu):</w:t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98359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Použít adresu OM jako zasílací adresu</w:t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B8450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4661A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0122E1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Katastrální území (u novostavby):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8" w:name="Text18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8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parcelní (u novostavby):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bookmarkStart w:id="19" w:name="Text19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9"/>
      <w:r w:rsidR="000122E1">
        <w:rPr>
          <w:rFonts w:ascii="Arial" w:hAnsi="Arial" w:cs="Arial"/>
          <w:sz w:val="18"/>
          <w:szCs w:val="18"/>
          <w:lang w:val="cs-CZ"/>
        </w:rPr>
        <w:tab/>
      </w:r>
    </w:p>
    <w:p w:rsidR="009D7C1F" w:rsidRDefault="009D7C1F" w:rsidP="009D7C1F">
      <w:pPr>
        <w:spacing w:before="24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Nový odběratel</w:t>
      </w:r>
    </w:p>
    <w:p w:rsidR="009D7C1F" w:rsidRDefault="009D7C1F" w:rsidP="00D21E86">
      <w:pPr>
        <w:tabs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Příjmení, Jméno, Titul/Obchodní firma: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bookmarkStart w:id="20" w:name="Text20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0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Datum narození/IČ: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bookmarkStart w:id="21" w:name="Text21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1"/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B8450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Telefon: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9D7C1F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9D7C1F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9D7C1F">
      <w:pPr>
        <w:spacing w:after="0" w:line="360" w:lineRule="auto"/>
        <w:ind w:left="-284"/>
        <w:rPr>
          <w:rFonts w:ascii="Arial" w:hAnsi="Arial" w:cs="Arial"/>
          <w:b/>
          <w:sz w:val="16"/>
          <w:szCs w:val="18"/>
          <w:lang w:val="cs-CZ"/>
        </w:rPr>
      </w:pPr>
      <w:r>
        <w:rPr>
          <w:rFonts w:ascii="Arial" w:hAnsi="Arial" w:cs="Arial"/>
          <w:b/>
          <w:sz w:val="16"/>
          <w:szCs w:val="18"/>
          <w:lang w:val="cs-CZ"/>
        </w:rPr>
        <w:t>ZÁVĚREČNÍ USTANOVENÍ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  <w:r>
        <w:rPr>
          <w:rFonts w:ascii="Arial" w:hAnsi="Arial" w:cs="Arial"/>
          <w:sz w:val="16"/>
          <w:szCs w:val="18"/>
          <w:lang w:val="cs-CZ"/>
        </w:rPr>
        <w:t xml:space="preserve">Zákazník souhlasí s tím a bere na vědomí, že </w:t>
      </w:r>
      <w:r w:rsidR="004661AE">
        <w:rPr>
          <w:rFonts w:ascii="Arial" w:hAnsi="Arial" w:cs="Arial"/>
          <w:sz w:val="16"/>
          <w:szCs w:val="18"/>
          <w:lang w:val="cs-CZ"/>
        </w:rPr>
        <w:t>dodavatel</w:t>
      </w:r>
      <w:r>
        <w:rPr>
          <w:rFonts w:ascii="Arial" w:hAnsi="Arial" w:cs="Arial"/>
          <w:sz w:val="16"/>
          <w:szCs w:val="18"/>
          <w:lang w:val="cs-CZ"/>
        </w:rPr>
        <w:t xml:space="preserve"> tuto Žádost vyřídí v souladu s uzavřenou smlouvou, Všeobecnými obchodními podmínkami dodávky elektřiny (VOPE)/plynu (VOPP) a platnou legislativou. Jestliže bude Žádost obsahovat neúplné či chybné údaje nebo bude Žádost bez požadovaných přiložených dokladů, nemusí </w:t>
      </w:r>
      <w:r w:rsidR="004661AE">
        <w:rPr>
          <w:rFonts w:ascii="Arial" w:hAnsi="Arial" w:cs="Arial"/>
          <w:sz w:val="16"/>
          <w:szCs w:val="18"/>
          <w:lang w:val="cs-CZ"/>
        </w:rPr>
        <w:t>dodavatel</w:t>
      </w:r>
      <w:r>
        <w:rPr>
          <w:rFonts w:ascii="Arial" w:hAnsi="Arial" w:cs="Arial"/>
          <w:sz w:val="16"/>
          <w:szCs w:val="18"/>
          <w:lang w:val="cs-CZ"/>
        </w:rPr>
        <w:t xml:space="preserve"> Žádost vyřídit. Za uvedení správných a úplných údajů v Žádosti odpovídá Odběratel. </w:t>
      </w:r>
      <w:r w:rsidR="004661AE">
        <w:rPr>
          <w:rFonts w:ascii="Arial" w:hAnsi="Arial" w:cs="Arial"/>
          <w:sz w:val="16"/>
          <w:szCs w:val="18"/>
          <w:lang w:val="cs-CZ"/>
        </w:rPr>
        <w:t>Dodavatel</w:t>
      </w:r>
      <w:r>
        <w:rPr>
          <w:rFonts w:ascii="Arial" w:hAnsi="Arial" w:cs="Arial"/>
          <w:sz w:val="16"/>
          <w:szCs w:val="18"/>
          <w:lang w:val="cs-CZ"/>
        </w:rPr>
        <w:t xml:space="preserve"> neodpovídá za škody vzniklé případnou nesprávností nebo neúplností uvedených údajů.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4661AE">
      <w:pPr>
        <w:spacing w:after="0" w:line="276" w:lineRule="auto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D21E86">
      <w:pPr>
        <w:tabs>
          <w:tab w:val="left" w:pos="1276"/>
        </w:tabs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120015</wp:posOffset>
                </wp:positionV>
                <wp:extent cx="1666875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98E30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9.45pt" to="39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2GzwEAAN0DAAAOAAAAZHJzL2Uyb0RvYy54bWysU0uO1DAQ3SNxB8t7OukZ0YyiTs9iWrBB&#10;0OJzAI9T7hj8k8t00kdhyQE4xYh7UXa6MwjQaITYVPx5r+q9cmV9PVrDDhBRe9fy5aLmDJz0nXb7&#10;ln/88PLZFWeYhOuE8Q5afgTk15unT9ZDaODC9950EBklcdgMoeV9SqGpKpQ9WIELH8DRpfLRikTb&#10;uK+6KAbKbk11UderavCxC9FLQKTT7XTJNyW/UiDTW6UQEjMtJ22pxFjibY7VZi2afRSh1/IkQ/yD&#10;Ciu0o6Jzqq1Ign2J+o9UVsvo0au0kN5WXiktoXggN8v6NzfvexGgeKHmYJjbhP8vrXxz2EWmu5Zf&#10;cuaEpSfa/fh6993efWMY/CdH+thlbtMQsCH0jdvF0w7DLmbPo4o2f8kNG0trj3NrYUxM0uFytVpd&#10;vXjOmTzfVffEEDG9Am9ZXrTcaJddi0YcXmOiYgQ9Q/KxcTnmk63Anh0Eva3Z53XWSeAMqLLeSWFZ&#10;paOBifwOFBnOmkqRMmpwY+KUqPu8nLMQMlOUNmYm1Q+TTthMgzJ+jyXO6FLRuzQTrXY+/q1qGs9S&#10;1YQ/u568Ztu3vjuW9yrtoBkq/TnNex7SX/eFfv9Xbn4CAAD//wMAUEsDBBQABgAIAAAAIQDhl8k3&#10;3QAAAAkBAAAPAAAAZHJzL2Rvd25yZXYueG1sTI/BTsMwDIbvSLxDZCRuLO0QXVqaTgiBQGiXDg4c&#10;s8a0FY1TNdla3h4jDnC0/0+/P5fbxQ3ihFPoPWlIVwkIpMbbnloNb6+PVwpEiIasGTyhhi8MsK3O&#10;z0pTWD9Tjad9bAWXUCiMhi7GsZAyNB06E1Z+ROLsw0/ORB6nVtrJzFzuBrlOkkw60xNf6MyI9x02&#10;n/uj0zCqOU12apDhJV0enp9qX2f5u9aXF8vdLYiIS/yD4Uef1aFip4M/kg1i0HBzna0Z5UDlIBjY&#10;5GoD4vC7kFUp/39QfQMAAP//AwBQSwECLQAUAAYACAAAACEAtoM4kv4AAADhAQAAEwAAAAAAAAAA&#10;AAAAAAAAAAAAW0NvbnRlbnRfVHlwZXNdLnhtbFBLAQItABQABgAIAAAAIQA4/SH/1gAAAJQBAAAL&#10;AAAAAAAAAAAAAAAAAC8BAABfcmVscy8ucmVsc1BLAQItABQABgAIAAAAIQCHCX2GzwEAAN0DAAAO&#10;AAAAAAAAAAAAAAAAAC4CAABkcnMvZTJvRG9jLnhtbFBLAQItABQABgAIAAAAIQDhl8k33QAAAAkB&#10;AAAPAAAAAAAAAAAAAAAAACkEAABkcnMvZG93bnJldi54bWxQSwUGAAAAAAQABADzAAAAMw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cs-CZ"/>
        </w:rPr>
        <w:t xml:space="preserve">V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bookmarkStart w:id="22" w:name="Text2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2"/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3" w:name="Text2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3"/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Pr="00F44232">
        <w:rPr>
          <w:rFonts w:ascii="Arial" w:hAnsi="Arial" w:cs="Arial"/>
          <w:sz w:val="16"/>
          <w:szCs w:val="18"/>
          <w:lang w:val="cs-CZ"/>
        </w:rPr>
        <w:t>Stávající odběratel/razítko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4661AE">
      <w:pPr>
        <w:spacing w:after="0" w:line="276" w:lineRule="auto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D21E86">
      <w:pPr>
        <w:tabs>
          <w:tab w:val="left" w:pos="1276"/>
        </w:tabs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F2BC5" wp14:editId="1F0F0347">
                <wp:simplePos x="0" y="0"/>
                <wp:positionH relativeFrom="column">
                  <wp:posOffset>3404870</wp:posOffset>
                </wp:positionH>
                <wp:positionV relativeFrom="paragraph">
                  <wp:posOffset>120015</wp:posOffset>
                </wp:positionV>
                <wp:extent cx="1666875" cy="0"/>
                <wp:effectExtent l="0" t="0" r="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A9C0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9.45pt" to="39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azwEAAN0DAAAOAAAAZHJzL2Uyb0RvYy54bWysU0uO1DAQ3SNxB8t7OunR0IyiTs9iWrBB&#10;0OJzAI9T7hj8k8t00kdhyQE4xYh7UXa6MwjQaITYVPx5r+q9cmV9PVrDDhBRe9fy5aLmDJz0nXb7&#10;ln/88PLZFWeYhOuE8Q5afgTk15unT9ZDaODC9950EBklcdgMoeV9SqGpKpQ9WIELH8DRpfLRikTb&#10;uK+6KAbKbk11UderavCxC9FLQKTT7XTJNyW/UiDTW6UQEjMtJ22pxFjibY7VZi2afRSh1/IkQ/yD&#10;Ciu0o6Jzqq1Ign2J+o9UVsvo0au0kN5WXiktoXggN8v6NzfvexGgeKHmYJjbhP8vrXxz2EWmu5Zf&#10;cuaEpSfa/fh6993efWMY/CdH+thlbtMQsCH0jdvF0w7DLmbPo4o2f8kNG0trj3NrYUxM0uFytVpd&#10;vXjOmTzfVffEEDG9Am9ZXrTcaJddi0YcXmOiYgQ9Q/KxcTnmk63Anh0Eva3Z53XWSeAMqLLeSWFZ&#10;paOBifwOFBnOmkqRMmpwY+KUqPu8nLMQMlOUNmYm1Q+TTthMgzJ+jyXO6FLRuzQTrXY+/q1qGs9S&#10;1YQ/u568Ztu3vjuW9yrtoBkq/TnNex7SX/eFfv9Xbn4CAAD//wMAUEsDBBQABgAIAAAAIQDhl8k3&#10;3QAAAAkBAAAPAAAAZHJzL2Rvd25yZXYueG1sTI/BTsMwDIbvSLxDZCRuLO0QXVqaTgiBQGiXDg4c&#10;s8a0FY1TNdla3h4jDnC0/0+/P5fbxQ3ihFPoPWlIVwkIpMbbnloNb6+PVwpEiIasGTyhhi8MsK3O&#10;z0pTWD9Tjad9bAWXUCiMhi7GsZAyNB06E1Z+ROLsw0/ORB6nVtrJzFzuBrlOkkw60xNf6MyI9x02&#10;n/uj0zCqOU12apDhJV0enp9qX2f5u9aXF8vdLYiIS/yD4Uef1aFip4M/kg1i0HBzna0Z5UDlIBjY&#10;5GoD4vC7kFUp/39QfQMAAP//AwBQSwECLQAUAAYACAAAACEAtoM4kv4AAADhAQAAEwAAAAAAAAAA&#10;AAAAAAAAAAAAW0NvbnRlbnRfVHlwZXNdLnhtbFBLAQItABQABgAIAAAAIQA4/SH/1gAAAJQBAAAL&#10;AAAAAAAAAAAAAAAAAC8BAABfcmVscy8ucmVsc1BLAQItABQABgAIAAAAIQAqSXvazwEAAN0DAAAO&#10;AAAAAAAAAAAAAAAAAC4CAABkcnMvZTJvRG9jLnhtbFBLAQItABQABgAIAAAAIQDhl8k33QAAAAkB&#10;AAAPAAAAAAAAAAAAAAAAACkEAABkcnMvZG93bnJldi54bWxQSwUGAAAAAAQABADzAAAAMw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cs-CZ"/>
        </w:rPr>
        <w:t xml:space="preserve">V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B8450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F44232" w:rsidRPr="00F44232" w:rsidRDefault="00F44232" w:rsidP="004661AE">
      <w:pPr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6"/>
          <w:szCs w:val="18"/>
          <w:lang w:val="cs-CZ"/>
        </w:rPr>
        <w:t>Nový</w:t>
      </w:r>
      <w:r w:rsidR="004661AE">
        <w:rPr>
          <w:rFonts w:ascii="Arial" w:hAnsi="Arial" w:cs="Arial"/>
          <w:sz w:val="16"/>
          <w:szCs w:val="18"/>
          <w:lang w:val="cs-CZ"/>
        </w:rPr>
        <w:t xml:space="preserve"> odběratel/razítko</w:t>
      </w:r>
    </w:p>
    <w:sectPr w:rsidR="00F44232" w:rsidRPr="00F44232" w:rsidSect="0096086A">
      <w:footerReference w:type="default" r:id="rId7"/>
      <w:pgSz w:w="11906" w:h="16838"/>
      <w:pgMar w:top="1135" w:right="1417" w:bottom="1417" w:left="1417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B2" w:rsidRDefault="006041B2" w:rsidP="00343847">
      <w:pPr>
        <w:spacing w:after="0" w:line="240" w:lineRule="auto"/>
      </w:pPr>
      <w:r>
        <w:separator/>
      </w:r>
    </w:p>
  </w:endnote>
  <w:endnote w:type="continuationSeparator" w:id="0">
    <w:p w:rsidR="006041B2" w:rsidRDefault="006041B2" w:rsidP="0034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1AE" w:rsidRDefault="004661AE" w:rsidP="004661AE">
    <w:pPr>
      <w:pStyle w:val="Zpat"/>
    </w:pPr>
    <w:r>
      <w:rPr>
        <w:rFonts w:ascii="TheSans" w:eastAsia="TheSans" w:hAnsi="TheSans"/>
        <w:color w:val="000000"/>
        <w:sz w:val="14"/>
      </w:rPr>
      <w:t>Veolia Komodity ČR, s.r.o., 28. října 3337/7, 702 00 Ostrava - Moravská Ostrava a Přívoz , www.vekom.cz, email: zakaznik.komodity@veolia.com, Zákaznická linka +420 725 995 920 , IČ: 25846159, DIČ: CZ25846159, Komerční banka, a.s. č.ú. 123-6606480237/0100, společnost zapsaná v obchodním rejstříku, který vede Krajský soud v Ostravě, oddíl C, vložka 21431</w:t>
    </w:r>
  </w:p>
  <w:p w:rsidR="00343847" w:rsidRDefault="0034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B2" w:rsidRDefault="006041B2" w:rsidP="00343847">
      <w:pPr>
        <w:spacing w:after="0" w:line="240" w:lineRule="auto"/>
      </w:pPr>
      <w:r>
        <w:separator/>
      </w:r>
    </w:p>
  </w:footnote>
  <w:footnote w:type="continuationSeparator" w:id="0">
    <w:p w:rsidR="006041B2" w:rsidRDefault="006041B2" w:rsidP="0034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5cVx4Z8AHDDqDKnwWGsMbC6L2BZ63Wje1dGNMferfoUes/KPsllsGA/UA/xi5s24nInKUjTB/v+ektDuZfEw==" w:salt="iXhRDG7re1tJUrNTjh6g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47"/>
    <w:rsid w:val="000122E1"/>
    <w:rsid w:val="00262DA4"/>
    <w:rsid w:val="00343847"/>
    <w:rsid w:val="004661AE"/>
    <w:rsid w:val="004770DC"/>
    <w:rsid w:val="006041B2"/>
    <w:rsid w:val="00795D0D"/>
    <w:rsid w:val="00810C84"/>
    <w:rsid w:val="0096086A"/>
    <w:rsid w:val="009D7C1F"/>
    <w:rsid w:val="00A179EA"/>
    <w:rsid w:val="00B8450C"/>
    <w:rsid w:val="00D13F7A"/>
    <w:rsid w:val="00D21E86"/>
    <w:rsid w:val="00E40D6C"/>
    <w:rsid w:val="00E74797"/>
    <w:rsid w:val="00F44232"/>
    <w:rsid w:val="00FE0E3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F7DE6-361C-46BA-8E29-2AAC73C8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C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47"/>
  </w:style>
  <w:style w:type="paragraph" w:styleId="Zpat">
    <w:name w:val="footer"/>
    <w:basedOn w:val="Normln"/>
    <w:link w:val="ZpatChar"/>
    <w:uiPriority w:val="99"/>
    <w:unhideWhenUsed/>
    <w:rsid w:val="0034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Veverková Markéta</cp:lastModifiedBy>
  <cp:revision>2</cp:revision>
  <dcterms:created xsi:type="dcterms:W3CDTF">2023-05-26T11:55:00Z</dcterms:created>
  <dcterms:modified xsi:type="dcterms:W3CDTF">2023-05-26T11:55:00Z</dcterms:modified>
</cp:coreProperties>
</file>